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0F" w:rsidRPr="00F402BE" w:rsidRDefault="0020480F" w:rsidP="00845E8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C9300C" w:rsidRPr="00F402BE" w:rsidRDefault="00C9300C" w:rsidP="00845E8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F402BE">
        <w:rPr>
          <w:rFonts w:asciiTheme="minorHAnsi" w:hAnsiTheme="minorHAnsi" w:cs="Arial"/>
          <w:b/>
          <w:sz w:val="28"/>
          <w:szCs w:val="28"/>
          <w:u w:val="single"/>
        </w:rPr>
        <w:t xml:space="preserve">MD H2E </w:t>
      </w:r>
      <w:r w:rsidR="00880A1F" w:rsidRPr="00F402BE">
        <w:rPr>
          <w:rFonts w:asciiTheme="minorHAnsi" w:hAnsiTheme="minorHAnsi" w:cs="Arial"/>
          <w:b/>
          <w:sz w:val="28"/>
          <w:szCs w:val="28"/>
          <w:u w:val="single"/>
        </w:rPr>
        <w:t>Physician for</w:t>
      </w:r>
      <w:r w:rsidRPr="00F402BE">
        <w:rPr>
          <w:rFonts w:asciiTheme="minorHAnsi" w:hAnsiTheme="minorHAnsi" w:cs="Arial"/>
          <w:b/>
          <w:sz w:val="28"/>
          <w:szCs w:val="28"/>
          <w:u w:val="single"/>
        </w:rPr>
        <w:t xml:space="preserve"> Environmental Health Award Application</w:t>
      </w:r>
    </w:p>
    <w:p w:rsidR="00880A1F" w:rsidRPr="00F402BE" w:rsidRDefault="00D732A1" w:rsidP="00845E89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Maryland Hospitals for a Healthy Environ</w:t>
      </w:r>
      <w:r w:rsidR="00954D9A">
        <w:rPr>
          <w:rFonts w:asciiTheme="minorHAnsi" w:hAnsiTheme="minorHAnsi" w:cs="Arial"/>
          <w:sz w:val="22"/>
          <w:szCs w:val="22"/>
        </w:rPr>
        <w:t>me</w:t>
      </w:r>
      <w:r>
        <w:rPr>
          <w:rFonts w:asciiTheme="minorHAnsi" w:hAnsiTheme="minorHAnsi" w:cs="Arial"/>
          <w:sz w:val="22"/>
          <w:szCs w:val="22"/>
        </w:rPr>
        <w:t>nt (</w:t>
      </w:r>
      <w:r w:rsidR="00880A1F" w:rsidRPr="00F402BE">
        <w:rPr>
          <w:rFonts w:asciiTheme="minorHAnsi" w:hAnsiTheme="minorHAnsi" w:cs="Arial"/>
          <w:sz w:val="22"/>
          <w:szCs w:val="22"/>
        </w:rPr>
        <w:t>MD H2E</w:t>
      </w:r>
      <w:r>
        <w:rPr>
          <w:rFonts w:asciiTheme="minorHAnsi" w:hAnsiTheme="minorHAnsi" w:cs="Arial"/>
          <w:sz w:val="22"/>
          <w:szCs w:val="22"/>
        </w:rPr>
        <w:t>)</w:t>
      </w:r>
      <w:r w:rsidR="00880A1F" w:rsidRPr="00F402BE">
        <w:rPr>
          <w:rFonts w:asciiTheme="minorHAnsi" w:hAnsiTheme="minorHAnsi" w:cs="Arial"/>
          <w:sz w:val="22"/>
          <w:szCs w:val="22"/>
        </w:rPr>
        <w:t xml:space="preserve"> advanc</w:t>
      </w:r>
      <w:r>
        <w:rPr>
          <w:rFonts w:asciiTheme="minorHAnsi" w:hAnsiTheme="minorHAnsi" w:cs="Arial"/>
          <w:sz w:val="22"/>
          <w:szCs w:val="22"/>
        </w:rPr>
        <w:t>es</w:t>
      </w:r>
      <w:r w:rsidR="00880A1F" w:rsidRPr="00F402BE">
        <w:rPr>
          <w:rFonts w:asciiTheme="minorHAnsi" w:hAnsiTheme="minorHAnsi" w:cs="Arial"/>
          <w:sz w:val="22"/>
          <w:szCs w:val="22"/>
        </w:rPr>
        <w:t xml:space="preserve"> a culture of sustainability in Maryland Hospitals. </w:t>
      </w:r>
      <w:r>
        <w:rPr>
          <w:rFonts w:asciiTheme="minorHAnsi" w:hAnsiTheme="minorHAnsi" w:cs="Arial"/>
          <w:sz w:val="22"/>
          <w:szCs w:val="22"/>
        </w:rPr>
        <w:t xml:space="preserve">Since </w:t>
      </w:r>
      <w:r w:rsidR="00297EBF" w:rsidRPr="00F402BE">
        <w:rPr>
          <w:rFonts w:asciiTheme="minorHAnsi" w:hAnsiTheme="minorHAnsi" w:cs="Arial"/>
          <w:sz w:val="22"/>
          <w:szCs w:val="22"/>
        </w:rPr>
        <w:t xml:space="preserve">2009, </w:t>
      </w:r>
      <w:r>
        <w:rPr>
          <w:rFonts w:asciiTheme="minorHAnsi" w:hAnsiTheme="minorHAnsi" w:cs="Arial"/>
          <w:sz w:val="22"/>
          <w:szCs w:val="22"/>
        </w:rPr>
        <w:t>MD H2E has awarded</w:t>
      </w:r>
      <w:r w:rsidR="00880A1F" w:rsidRPr="00F402BE">
        <w:rPr>
          <w:rFonts w:asciiTheme="minorHAnsi" w:hAnsiTheme="minorHAnsi" w:cs="Arial"/>
          <w:sz w:val="22"/>
          <w:szCs w:val="22"/>
        </w:rPr>
        <w:t xml:space="preserve"> Trailblaz</w:t>
      </w:r>
      <w:r>
        <w:rPr>
          <w:rFonts w:asciiTheme="minorHAnsi" w:hAnsiTheme="minorHAnsi" w:cs="Arial"/>
          <w:sz w:val="22"/>
          <w:szCs w:val="22"/>
        </w:rPr>
        <w:t>ing hospitals with an</w:t>
      </w:r>
      <w:r w:rsidR="00880A1F" w:rsidRPr="00F402BE">
        <w:rPr>
          <w:rFonts w:asciiTheme="minorHAnsi" w:hAnsiTheme="minorHAnsi" w:cs="Arial"/>
          <w:sz w:val="22"/>
          <w:szCs w:val="22"/>
        </w:rPr>
        <w:t xml:space="preserve"> award</w:t>
      </w:r>
      <w:r w:rsidR="00297EBF" w:rsidRPr="00F402BE">
        <w:rPr>
          <w:rFonts w:asciiTheme="minorHAnsi" w:hAnsiTheme="minorHAnsi" w:cs="Arial"/>
          <w:sz w:val="22"/>
          <w:szCs w:val="22"/>
        </w:rPr>
        <w:t xml:space="preserve"> to recognize</w:t>
      </w:r>
      <w:r>
        <w:rPr>
          <w:rFonts w:asciiTheme="minorHAnsi" w:hAnsiTheme="minorHAnsi" w:cs="Arial"/>
          <w:sz w:val="22"/>
          <w:szCs w:val="22"/>
        </w:rPr>
        <w:t xml:space="preserve"> innovative efforts.</w:t>
      </w:r>
      <w:r w:rsidR="00297EBF" w:rsidRPr="00F402BE">
        <w:rPr>
          <w:rFonts w:asciiTheme="minorHAnsi" w:hAnsiTheme="minorHAnsi" w:cs="Arial"/>
          <w:sz w:val="22"/>
          <w:szCs w:val="22"/>
        </w:rPr>
        <w:t xml:space="preserve"> In 2012, MD H2E</w:t>
      </w:r>
      <w:r>
        <w:rPr>
          <w:rFonts w:asciiTheme="minorHAnsi" w:hAnsiTheme="minorHAnsi" w:cs="Arial"/>
          <w:sz w:val="22"/>
          <w:szCs w:val="22"/>
        </w:rPr>
        <w:t xml:space="preserve"> began awarding the </w:t>
      </w:r>
      <w:r w:rsidR="00297EBF" w:rsidRPr="00F402BE">
        <w:rPr>
          <w:rFonts w:asciiTheme="minorHAnsi" w:hAnsiTheme="minorHAnsi" w:cs="Arial"/>
          <w:sz w:val="22"/>
          <w:szCs w:val="22"/>
        </w:rPr>
        <w:t xml:space="preserve">Environmental Health Nursing Award to nurses </w:t>
      </w:r>
      <w:r>
        <w:rPr>
          <w:rFonts w:asciiTheme="minorHAnsi" w:hAnsiTheme="minorHAnsi" w:cs="Arial"/>
          <w:sz w:val="22"/>
          <w:szCs w:val="22"/>
        </w:rPr>
        <w:t>who embody the work and ethic of environmental</w:t>
      </w:r>
      <w:r w:rsidR="00297EBF" w:rsidRPr="00F402BE">
        <w:rPr>
          <w:rFonts w:asciiTheme="minorHAnsi" w:hAnsiTheme="minorHAnsi" w:cs="Arial"/>
          <w:sz w:val="22"/>
          <w:szCs w:val="22"/>
        </w:rPr>
        <w:t xml:space="preserve"> sustainability. </w:t>
      </w:r>
      <w:r>
        <w:rPr>
          <w:rFonts w:asciiTheme="minorHAnsi" w:hAnsiTheme="minorHAnsi" w:cs="Arial"/>
          <w:sz w:val="22"/>
          <w:szCs w:val="22"/>
        </w:rPr>
        <w:t xml:space="preserve">This year, MD </w:t>
      </w:r>
      <w:r w:rsidR="00954D9A">
        <w:rPr>
          <w:rFonts w:asciiTheme="minorHAnsi" w:hAnsiTheme="minorHAnsi" w:cs="Arial"/>
          <w:sz w:val="22"/>
          <w:szCs w:val="22"/>
        </w:rPr>
        <w:t xml:space="preserve">H2E </w:t>
      </w:r>
      <w:r w:rsidR="00954D9A" w:rsidRPr="00F402BE">
        <w:rPr>
          <w:rFonts w:asciiTheme="minorHAnsi" w:hAnsiTheme="minorHAnsi" w:cs="Arial"/>
          <w:sz w:val="22"/>
          <w:szCs w:val="22"/>
        </w:rPr>
        <w:t>will</w:t>
      </w:r>
      <w:r>
        <w:rPr>
          <w:rFonts w:asciiTheme="minorHAnsi" w:hAnsiTheme="minorHAnsi" w:cs="Arial"/>
          <w:sz w:val="22"/>
          <w:szCs w:val="22"/>
        </w:rPr>
        <w:t xml:space="preserve"> begin recognizing physicians that promote and advocate for environmental health and sustainability through a</w:t>
      </w:r>
      <w:r w:rsidR="00880A1F" w:rsidRPr="00F402BE">
        <w:rPr>
          <w:rFonts w:asciiTheme="minorHAnsi" w:hAnsiTheme="minorHAnsi" w:cs="Arial"/>
          <w:sz w:val="22"/>
          <w:szCs w:val="22"/>
        </w:rPr>
        <w:t xml:space="preserve"> </w:t>
      </w:r>
      <w:r w:rsidR="00880A1F" w:rsidRPr="00F402BE">
        <w:rPr>
          <w:rFonts w:asciiTheme="minorHAnsi" w:hAnsiTheme="minorHAnsi" w:cs="Arial"/>
          <w:b/>
          <w:sz w:val="22"/>
          <w:szCs w:val="22"/>
        </w:rPr>
        <w:t>Physician for Environmental Health award</w:t>
      </w:r>
      <w:r w:rsidR="00880A1F" w:rsidRPr="00F402BE">
        <w:rPr>
          <w:rFonts w:asciiTheme="minorHAnsi" w:hAnsiTheme="minorHAnsi" w:cs="Arial"/>
          <w:sz w:val="22"/>
          <w:szCs w:val="22"/>
        </w:rPr>
        <w:t xml:space="preserve">. </w:t>
      </w:r>
    </w:p>
    <w:p w:rsidR="00D732A1" w:rsidRDefault="00297EBF" w:rsidP="00845E89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  <w:r w:rsidRPr="00F402BE">
        <w:rPr>
          <w:rFonts w:asciiTheme="minorHAnsi" w:hAnsiTheme="minorHAnsi" w:cs="Arial"/>
          <w:sz w:val="22"/>
          <w:szCs w:val="22"/>
        </w:rPr>
        <w:t xml:space="preserve">Physicians </w:t>
      </w:r>
      <w:r w:rsidR="00231371">
        <w:rPr>
          <w:rFonts w:asciiTheme="minorHAnsi" w:hAnsiTheme="minorHAnsi" w:cs="Arial"/>
          <w:sz w:val="22"/>
          <w:szCs w:val="22"/>
        </w:rPr>
        <w:t xml:space="preserve">will be recognized for </w:t>
      </w:r>
      <w:r w:rsidRPr="00F402BE">
        <w:rPr>
          <w:rFonts w:asciiTheme="minorHAnsi" w:hAnsiTheme="minorHAnsi" w:cs="Arial"/>
          <w:sz w:val="22"/>
          <w:szCs w:val="22"/>
        </w:rPr>
        <w:t>initiatives such as</w:t>
      </w:r>
      <w:r w:rsidR="00D732A1">
        <w:rPr>
          <w:rFonts w:asciiTheme="minorHAnsi" w:hAnsiTheme="minorHAnsi" w:cs="Arial"/>
          <w:sz w:val="22"/>
          <w:szCs w:val="22"/>
        </w:rPr>
        <w:t xml:space="preserve"> (1)</w:t>
      </w:r>
      <w:r w:rsidRPr="00F402BE">
        <w:rPr>
          <w:rFonts w:asciiTheme="minorHAnsi" w:hAnsiTheme="minorHAnsi" w:cs="Arial"/>
          <w:sz w:val="22"/>
          <w:szCs w:val="22"/>
        </w:rPr>
        <w:t xml:space="preserve"> </w:t>
      </w:r>
      <w:r w:rsidR="00D732A1">
        <w:rPr>
          <w:rFonts w:asciiTheme="minorHAnsi" w:hAnsiTheme="minorHAnsi" w:cs="Arial"/>
          <w:sz w:val="22"/>
          <w:szCs w:val="22"/>
        </w:rPr>
        <w:t>g</w:t>
      </w:r>
      <w:r w:rsidRPr="00F402BE">
        <w:rPr>
          <w:rFonts w:asciiTheme="minorHAnsi" w:hAnsiTheme="minorHAnsi" w:cs="Arial"/>
          <w:sz w:val="22"/>
          <w:szCs w:val="22"/>
        </w:rPr>
        <w:t xml:space="preserve">reening the </w:t>
      </w:r>
      <w:r w:rsidR="00D732A1">
        <w:rPr>
          <w:rFonts w:asciiTheme="minorHAnsi" w:hAnsiTheme="minorHAnsi" w:cs="Arial"/>
          <w:sz w:val="22"/>
          <w:szCs w:val="22"/>
        </w:rPr>
        <w:t>operating room</w:t>
      </w:r>
      <w:proofErr w:type="gramStart"/>
      <w:r w:rsidR="00D732A1">
        <w:rPr>
          <w:rFonts w:asciiTheme="minorHAnsi" w:hAnsiTheme="minorHAnsi" w:cs="Arial"/>
          <w:sz w:val="22"/>
          <w:szCs w:val="22"/>
        </w:rPr>
        <w:t>,  (</w:t>
      </w:r>
      <w:proofErr w:type="gramEnd"/>
      <w:r w:rsidR="00D732A1">
        <w:rPr>
          <w:rFonts w:asciiTheme="minorHAnsi" w:hAnsiTheme="minorHAnsi" w:cs="Arial"/>
          <w:sz w:val="22"/>
          <w:szCs w:val="22"/>
        </w:rPr>
        <w:t xml:space="preserve">2) conducting environmental health related research,(3) </w:t>
      </w:r>
      <w:r w:rsidRPr="00F402BE">
        <w:rPr>
          <w:rFonts w:asciiTheme="minorHAnsi" w:hAnsiTheme="minorHAnsi" w:cs="Arial"/>
          <w:sz w:val="22"/>
          <w:szCs w:val="22"/>
        </w:rPr>
        <w:t>influenc</w:t>
      </w:r>
      <w:r w:rsidR="00D732A1">
        <w:rPr>
          <w:rFonts w:asciiTheme="minorHAnsi" w:hAnsiTheme="minorHAnsi" w:cs="Arial"/>
          <w:sz w:val="22"/>
          <w:szCs w:val="22"/>
        </w:rPr>
        <w:t>ing</w:t>
      </w:r>
      <w:r w:rsidRPr="00F402BE">
        <w:rPr>
          <w:rFonts w:asciiTheme="minorHAnsi" w:hAnsiTheme="minorHAnsi" w:cs="Arial"/>
          <w:sz w:val="22"/>
          <w:szCs w:val="22"/>
        </w:rPr>
        <w:t xml:space="preserve"> </w:t>
      </w:r>
      <w:r w:rsidR="00D732A1">
        <w:rPr>
          <w:rFonts w:asciiTheme="minorHAnsi" w:hAnsiTheme="minorHAnsi" w:cs="Arial"/>
          <w:sz w:val="22"/>
          <w:szCs w:val="22"/>
        </w:rPr>
        <w:t xml:space="preserve">environmental preferable </w:t>
      </w:r>
      <w:r w:rsidRPr="00F402BE">
        <w:rPr>
          <w:rFonts w:asciiTheme="minorHAnsi" w:hAnsiTheme="minorHAnsi" w:cs="Arial"/>
          <w:sz w:val="22"/>
          <w:szCs w:val="22"/>
        </w:rPr>
        <w:t>purchasing decisions, and</w:t>
      </w:r>
      <w:r w:rsidR="00D732A1">
        <w:rPr>
          <w:rFonts w:asciiTheme="minorHAnsi" w:hAnsiTheme="minorHAnsi" w:cs="Arial"/>
          <w:sz w:val="22"/>
          <w:szCs w:val="22"/>
        </w:rPr>
        <w:t xml:space="preserve"> (4) advocating for programs and policies that include environmental health and sustainability components.  </w:t>
      </w:r>
    </w:p>
    <w:p w:rsidR="003F0DDC" w:rsidRPr="00F402BE" w:rsidRDefault="00D732A1" w:rsidP="00845E89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Applicants</w:t>
      </w:r>
      <w:r w:rsidR="00CC1A2E" w:rsidRPr="00F402BE">
        <w:rPr>
          <w:rFonts w:asciiTheme="minorHAnsi" w:hAnsiTheme="minorHAnsi" w:cs="Arial"/>
          <w:sz w:val="22"/>
          <w:szCs w:val="22"/>
        </w:rPr>
        <w:t xml:space="preserve"> </w:t>
      </w:r>
      <w:r w:rsidR="00F83343" w:rsidRPr="00F402BE">
        <w:rPr>
          <w:rFonts w:asciiTheme="minorHAnsi" w:hAnsiTheme="minorHAnsi" w:cs="Arial"/>
          <w:sz w:val="22"/>
          <w:szCs w:val="22"/>
        </w:rPr>
        <w:t>may</w:t>
      </w:r>
      <w:r>
        <w:rPr>
          <w:rFonts w:asciiTheme="minorHAnsi" w:hAnsiTheme="minorHAnsi" w:cs="Arial"/>
          <w:sz w:val="22"/>
          <w:szCs w:val="22"/>
        </w:rPr>
        <w:t xml:space="preserve"> self-nominate or</w:t>
      </w:r>
      <w:r w:rsidR="00F83343" w:rsidRPr="00F402BE">
        <w:rPr>
          <w:rFonts w:asciiTheme="minorHAnsi" w:hAnsiTheme="minorHAnsi" w:cs="Arial"/>
          <w:sz w:val="22"/>
          <w:szCs w:val="22"/>
        </w:rPr>
        <w:t xml:space="preserve"> be nominated by colleagues.  Applications should be limited to </w:t>
      </w:r>
      <w:r w:rsidR="00F83343" w:rsidRPr="00F402BE">
        <w:rPr>
          <w:rFonts w:asciiTheme="minorHAnsi" w:hAnsiTheme="minorHAnsi" w:cs="Arial"/>
          <w:b/>
          <w:sz w:val="22"/>
          <w:szCs w:val="22"/>
        </w:rPr>
        <w:t>three pages</w:t>
      </w:r>
      <w:r w:rsidR="00F83343" w:rsidRPr="00F402BE">
        <w:rPr>
          <w:rFonts w:asciiTheme="minorHAnsi" w:hAnsiTheme="minorHAnsi" w:cs="Arial"/>
          <w:sz w:val="22"/>
          <w:szCs w:val="22"/>
        </w:rPr>
        <w:t xml:space="preserve">, double spaced.  An additional </w:t>
      </w:r>
      <w:r w:rsidR="00F83343" w:rsidRPr="00F402BE">
        <w:rPr>
          <w:rFonts w:asciiTheme="minorHAnsi" w:hAnsiTheme="minorHAnsi" w:cs="Arial"/>
          <w:b/>
          <w:sz w:val="22"/>
          <w:szCs w:val="22"/>
        </w:rPr>
        <w:t>three attachments</w:t>
      </w:r>
      <w:r w:rsidR="00F83343" w:rsidRPr="00F402BE">
        <w:rPr>
          <w:rFonts w:asciiTheme="minorHAnsi" w:hAnsiTheme="minorHAnsi" w:cs="Arial"/>
          <w:sz w:val="22"/>
          <w:szCs w:val="22"/>
        </w:rPr>
        <w:t xml:space="preserve"> may be submitted</w:t>
      </w:r>
      <w:r w:rsidR="00CC1A2E" w:rsidRPr="00F402BE">
        <w:rPr>
          <w:rFonts w:asciiTheme="minorHAnsi" w:hAnsiTheme="minorHAnsi" w:cs="Arial"/>
          <w:sz w:val="22"/>
          <w:szCs w:val="22"/>
        </w:rPr>
        <w:t xml:space="preserve"> (No more than 2 MB each please)</w:t>
      </w:r>
      <w:r w:rsidR="00F83343" w:rsidRPr="00F402BE">
        <w:rPr>
          <w:rFonts w:asciiTheme="minorHAnsi" w:hAnsiTheme="minorHAnsi" w:cs="Arial"/>
          <w:sz w:val="22"/>
          <w:szCs w:val="22"/>
        </w:rPr>
        <w:t xml:space="preserve">.  While selection criteria </w:t>
      </w:r>
      <w:r>
        <w:rPr>
          <w:rFonts w:asciiTheme="minorHAnsi" w:hAnsiTheme="minorHAnsi" w:cs="Arial"/>
          <w:sz w:val="22"/>
          <w:szCs w:val="22"/>
        </w:rPr>
        <w:t xml:space="preserve">(listed below) </w:t>
      </w:r>
      <w:r w:rsidR="00F83343" w:rsidRPr="00F402BE">
        <w:rPr>
          <w:rFonts w:asciiTheme="minorHAnsi" w:hAnsiTheme="minorHAnsi" w:cs="Arial"/>
          <w:sz w:val="22"/>
          <w:szCs w:val="22"/>
        </w:rPr>
        <w:t xml:space="preserve">will be used in the evaluation process, an </w:t>
      </w:r>
      <w:r>
        <w:rPr>
          <w:rFonts w:asciiTheme="minorHAnsi" w:hAnsiTheme="minorHAnsi" w:cs="Arial"/>
          <w:sz w:val="22"/>
          <w:szCs w:val="22"/>
        </w:rPr>
        <w:t>applicant</w:t>
      </w:r>
      <w:r w:rsidRPr="00F402BE">
        <w:rPr>
          <w:rFonts w:asciiTheme="minorHAnsi" w:hAnsiTheme="minorHAnsi" w:cs="Arial"/>
          <w:sz w:val="22"/>
          <w:szCs w:val="22"/>
        </w:rPr>
        <w:t xml:space="preserve"> </w:t>
      </w:r>
      <w:r w:rsidR="00F83343" w:rsidRPr="00F402BE">
        <w:rPr>
          <w:rFonts w:asciiTheme="minorHAnsi" w:hAnsiTheme="minorHAnsi" w:cs="Arial"/>
          <w:sz w:val="22"/>
          <w:szCs w:val="22"/>
        </w:rPr>
        <w:t xml:space="preserve">does not need to provide examples of each criterion, if an area is not applicable.  Please include the names and contact information for </w:t>
      </w:r>
      <w:r w:rsidR="00F83343" w:rsidRPr="00F402BE">
        <w:rPr>
          <w:rFonts w:asciiTheme="minorHAnsi" w:hAnsiTheme="minorHAnsi" w:cs="Arial"/>
          <w:b/>
          <w:sz w:val="22"/>
          <w:szCs w:val="22"/>
        </w:rPr>
        <w:t>two professional references</w:t>
      </w:r>
      <w:r w:rsidR="00F83343" w:rsidRPr="00F402BE">
        <w:rPr>
          <w:rFonts w:asciiTheme="minorHAnsi" w:hAnsiTheme="minorHAnsi" w:cs="Arial"/>
          <w:sz w:val="22"/>
          <w:szCs w:val="22"/>
        </w:rPr>
        <w:t xml:space="preserve"> at the end of the application. </w:t>
      </w:r>
    </w:p>
    <w:p w:rsidR="00F83343" w:rsidRPr="00F402BE" w:rsidRDefault="00F83343" w:rsidP="00845E89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F402BE">
        <w:rPr>
          <w:rFonts w:asciiTheme="minorHAnsi" w:hAnsiTheme="minorHAnsi" w:cs="Arial"/>
          <w:b/>
          <w:sz w:val="22"/>
          <w:szCs w:val="22"/>
        </w:rPr>
        <w:t xml:space="preserve">Application deadline is </w:t>
      </w:r>
      <w:r w:rsidR="00000FCF" w:rsidRPr="00F402BE">
        <w:rPr>
          <w:rFonts w:asciiTheme="minorHAnsi" w:hAnsiTheme="minorHAnsi" w:cs="Arial"/>
          <w:b/>
          <w:sz w:val="22"/>
          <w:szCs w:val="22"/>
        </w:rPr>
        <w:t xml:space="preserve">Friday March </w:t>
      </w:r>
      <w:r w:rsidR="00297EBF" w:rsidRPr="00F402BE">
        <w:rPr>
          <w:rFonts w:asciiTheme="minorHAnsi" w:hAnsiTheme="minorHAnsi" w:cs="Arial"/>
          <w:b/>
          <w:sz w:val="22"/>
          <w:szCs w:val="22"/>
        </w:rPr>
        <w:t>27</w:t>
      </w:r>
      <w:r w:rsidR="00297EBF" w:rsidRPr="00F402BE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F402BE">
        <w:rPr>
          <w:rFonts w:asciiTheme="minorHAnsi" w:hAnsiTheme="minorHAnsi" w:cs="Arial"/>
          <w:b/>
          <w:sz w:val="22"/>
          <w:szCs w:val="22"/>
        </w:rPr>
        <w:t xml:space="preserve">. </w:t>
      </w:r>
      <w:r w:rsidR="003F0DDC" w:rsidRPr="00F402BE">
        <w:rPr>
          <w:rFonts w:asciiTheme="minorHAnsi" w:hAnsiTheme="minorHAnsi" w:cs="Arial"/>
          <w:b/>
          <w:sz w:val="22"/>
          <w:szCs w:val="22"/>
        </w:rPr>
        <w:t xml:space="preserve">The winner will be notified by </w:t>
      </w:r>
      <w:r w:rsidR="00297EBF" w:rsidRPr="00F402BE">
        <w:rPr>
          <w:rFonts w:asciiTheme="minorHAnsi" w:hAnsiTheme="minorHAnsi" w:cs="Arial"/>
          <w:b/>
          <w:sz w:val="22"/>
          <w:szCs w:val="22"/>
        </w:rPr>
        <w:t>Friday April 24</w:t>
      </w:r>
      <w:r w:rsidR="00297EBF" w:rsidRPr="00F402BE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297EBF" w:rsidRPr="00F402BE">
        <w:rPr>
          <w:rFonts w:asciiTheme="minorHAnsi" w:hAnsiTheme="minorHAnsi" w:cs="Arial"/>
          <w:b/>
          <w:sz w:val="22"/>
          <w:szCs w:val="22"/>
        </w:rPr>
        <w:t xml:space="preserve"> </w:t>
      </w:r>
      <w:r w:rsidR="00000FCF" w:rsidRPr="00F402BE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CB3BF3" w:rsidRPr="00F402BE" w:rsidRDefault="00231371" w:rsidP="00845E89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Selection </w:t>
      </w:r>
      <w:proofErr w:type="gramStart"/>
      <w:r>
        <w:rPr>
          <w:rFonts w:asciiTheme="minorHAnsi" w:hAnsiTheme="minorHAnsi" w:cs="Arial"/>
          <w:sz w:val="22"/>
          <w:szCs w:val="22"/>
          <w:u w:val="single"/>
        </w:rPr>
        <w:t>criterion include</w:t>
      </w:r>
      <w:proofErr w:type="gramEnd"/>
      <w:r w:rsidR="00CB3BF3" w:rsidRPr="00F402BE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2424EE" w:rsidRPr="00231371" w:rsidRDefault="002424EE" w:rsidP="00F402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/>
        <w:ind w:left="360"/>
        <w:contextualSpacing w:val="0"/>
        <w:rPr>
          <w:rFonts w:asciiTheme="minorHAnsi" w:hAnsiTheme="minorHAnsi" w:cs="Arial"/>
          <w:sz w:val="22"/>
          <w:szCs w:val="22"/>
        </w:rPr>
      </w:pPr>
      <w:r w:rsidRPr="00231371">
        <w:rPr>
          <w:rFonts w:asciiTheme="minorHAnsi" w:hAnsiTheme="minorHAnsi" w:cs="Arial"/>
          <w:sz w:val="22"/>
          <w:szCs w:val="22"/>
        </w:rPr>
        <w:t>Furthering the connection between environmental and patient health</w:t>
      </w:r>
    </w:p>
    <w:p w:rsidR="00845E89" w:rsidRPr="00231371" w:rsidRDefault="00845E89" w:rsidP="00F402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/>
        <w:ind w:left="360"/>
        <w:contextualSpacing w:val="0"/>
        <w:rPr>
          <w:rFonts w:asciiTheme="minorHAnsi" w:hAnsiTheme="minorHAnsi" w:cs="Arial"/>
          <w:sz w:val="22"/>
          <w:szCs w:val="22"/>
        </w:rPr>
      </w:pPr>
      <w:r w:rsidRPr="00231371">
        <w:rPr>
          <w:rFonts w:asciiTheme="minorHAnsi" w:hAnsiTheme="minorHAnsi" w:cs="Arial"/>
          <w:sz w:val="22"/>
          <w:szCs w:val="22"/>
        </w:rPr>
        <w:t>Advocacy efforts</w:t>
      </w:r>
    </w:p>
    <w:p w:rsidR="00845E89" w:rsidRPr="00231371" w:rsidRDefault="00CC1A2E" w:rsidP="00F402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/>
        <w:ind w:left="360"/>
        <w:contextualSpacing w:val="0"/>
        <w:rPr>
          <w:rFonts w:asciiTheme="minorHAnsi" w:hAnsiTheme="minorHAnsi" w:cs="Arial"/>
          <w:sz w:val="22"/>
          <w:szCs w:val="22"/>
        </w:rPr>
      </w:pPr>
      <w:r w:rsidRPr="00231371">
        <w:rPr>
          <w:rFonts w:asciiTheme="minorHAnsi" w:hAnsiTheme="minorHAnsi" w:cs="Arial"/>
          <w:sz w:val="22"/>
          <w:szCs w:val="22"/>
        </w:rPr>
        <w:t>Authoring of p</w:t>
      </w:r>
      <w:r w:rsidR="00845E89" w:rsidRPr="00231371">
        <w:rPr>
          <w:rFonts w:asciiTheme="minorHAnsi" w:hAnsiTheme="minorHAnsi" w:cs="Arial"/>
          <w:sz w:val="22"/>
          <w:szCs w:val="22"/>
        </w:rPr>
        <w:t xml:space="preserve">osition statements or published papers </w:t>
      </w:r>
    </w:p>
    <w:p w:rsidR="00845E89" w:rsidRPr="00231371" w:rsidRDefault="00845E89" w:rsidP="00F402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/>
        <w:ind w:left="360"/>
        <w:contextualSpacing w:val="0"/>
        <w:rPr>
          <w:rFonts w:asciiTheme="minorHAnsi" w:hAnsiTheme="minorHAnsi" w:cs="Arial"/>
          <w:sz w:val="22"/>
          <w:szCs w:val="22"/>
        </w:rPr>
      </w:pPr>
      <w:r w:rsidRPr="00231371">
        <w:rPr>
          <w:rFonts w:asciiTheme="minorHAnsi" w:hAnsiTheme="minorHAnsi" w:cs="Arial"/>
          <w:sz w:val="22"/>
          <w:szCs w:val="22"/>
        </w:rPr>
        <w:t>Participation and support of hospital-wide sustainability efforts</w:t>
      </w:r>
    </w:p>
    <w:p w:rsidR="00845E89" w:rsidRPr="00231371" w:rsidRDefault="00845E89" w:rsidP="00F402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/>
        <w:ind w:left="360"/>
        <w:contextualSpacing w:val="0"/>
        <w:rPr>
          <w:rFonts w:asciiTheme="minorHAnsi" w:hAnsiTheme="minorHAnsi" w:cs="Arial"/>
          <w:sz w:val="22"/>
          <w:szCs w:val="22"/>
        </w:rPr>
      </w:pPr>
      <w:r w:rsidRPr="00231371">
        <w:rPr>
          <w:rFonts w:asciiTheme="minorHAnsi" w:hAnsiTheme="minorHAnsi" w:cs="Arial"/>
          <w:sz w:val="22"/>
          <w:szCs w:val="22"/>
        </w:rPr>
        <w:t>Presentations/speaking engagements related to the environment</w:t>
      </w:r>
    </w:p>
    <w:p w:rsidR="00231371" w:rsidRDefault="00845E89" w:rsidP="00F402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/>
        <w:ind w:left="360"/>
        <w:contextualSpacing w:val="0"/>
        <w:rPr>
          <w:rFonts w:asciiTheme="minorHAnsi" w:hAnsiTheme="minorHAnsi" w:cs="Arial"/>
          <w:sz w:val="22"/>
          <w:szCs w:val="22"/>
        </w:rPr>
      </w:pPr>
      <w:r w:rsidRPr="00231371">
        <w:rPr>
          <w:rFonts w:asciiTheme="minorHAnsi" w:hAnsiTheme="minorHAnsi" w:cs="Arial"/>
          <w:sz w:val="22"/>
          <w:szCs w:val="22"/>
        </w:rPr>
        <w:t xml:space="preserve">Sustainability </w:t>
      </w:r>
      <w:r w:rsidR="00231371">
        <w:rPr>
          <w:rFonts w:asciiTheme="minorHAnsi" w:hAnsiTheme="minorHAnsi" w:cs="Arial"/>
          <w:sz w:val="22"/>
          <w:szCs w:val="22"/>
        </w:rPr>
        <w:t>l</w:t>
      </w:r>
      <w:r w:rsidRPr="00231371">
        <w:rPr>
          <w:rFonts w:asciiTheme="minorHAnsi" w:hAnsiTheme="minorHAnsi" w:cs="Arial"/>
          <w:sz w:val="22"/>
          <w:szCs w:val="22"/>
        </w:rPr>
        <w:t>eadership roles both within the hospital/healthcare system as well as outside hospital walls such as physician societies and membership organizations</w:t>
      </w:r>
    </w:p>
    <w:p w:rsidR="00845E89" w:rsidRPr="00231371" w:rsidRDefault="00845E89" w:rsidP="00F402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/>
        <w:ind w:left="360"/>
        <w:contextualSpacing w:val="0"/>
        <w:rPr>
          <w:rFonts w:asciiTheme="minorHAnsi" w:hAnsiTheme="minorHAnsi" w:cs="Arial"/>
          <w:sz w:val="22"/>
          <w:szCs w:val="22"/>
        </w:rPr>
      </w:pPr>
      <w:r w:rsidRPr="00231371">
        <w:rPr>
          <w:rFonts w:asciiTheme="minorHAnsi" w:hAnsiTheme="minorHAnsi" w:cs="Arial"/>
          <w:sz w:val="22"/>
          <w:szCs w:val="22"/>
        </w:rPr>
        <w:t>Helping to further a sustainable project or program within the hospital</w:t>
      </w:r>
    </w:p>
    <w:p w:rsidR="00845E89" w:rsidRPr="00231371" w:rsidRDefault="00845E89" w:rsidP="00F402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/>
        <w:ind w:left="360"/>
        <w:contextualSpacing w:val="0"/>
        <w:rPr>
          <w:rFonts w:asciiTheme="minorHAnsi" w:hAnsiTheme="minorHAnsi" w:cs="Arial"/>
          <w:sz w:val="22"/>
          <w:szCs w:val="22"/>
        </w:rPr>
      </w:pPr>
      <w:r w:rsidRPr="00231371">
        <w:rPr>
          <w:rFonts w:asciiTheme="minorHAnsi" w:hAnsiTheme="minorHAnsi" w:cs="Arial"/>
          <w:sz w:val="22"/>
          <w:szCs w:val="22"/>
        </w:rPr>
        <w:t>Teaching classes or incorporating sustainability into instruction</w:t>
      </w:r>
    </w:p>
    <w:p w:rsidR="00845E89" w:rsidRPr="00231371" w:rsidRDefault="00845E89" w:rsidP="00845E89">
      <w:pPr>
        <w:spacing w:before="120" w:after="120"/>
        <w:rPr>
          <w:rFonts w:asciiTheme="minorHAnsi" w:hAnsiTheme="minorHAnsi" w:cs="Arial"/>
          <w:b/>
          <w:sz w:val="22"/>
          <w:szCs w:val="22"/>
        </w:rPr>
      </w:pPr>
    </w:p>
    <w:p w:rsidR="00CC1A2E" w:rsidRDefault="00CC1A2E" w:rsidP="00845E89">
      <w:pPr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231371">
        <w:rPr>
          <w:rFonts w:asciiTheme="minorHAnsi" w:hAnsiTheme="minorHAnsi" w:cs="Arial"/>
          <w:b/>
          <w:sz w:val="22"/>
          <w:szCs w:val="22"/>
        </w:rPr>
        <w:t>Please include the name, email address and phone number of the person filling out the application, even f</w:t>
      </w:r>
      <w:r w:rsidRPr="00F402BE">
        <w:rPr>
          <w:rFonts w:asciiTheme="minorHAnsi" w:hAnsiTheme="minorHAnsi" w:cs="Arial"/>
          <w:b/>
          <w:sz w:val="22"/>
          <w:szCs w:val="22"/>
        </w:rPr>
        <w:t>or a self-nominee.  Nominee names can be kept confidential by request.</w:t>
      </w:r>
      <w:r w:rsidR="0020480F" w:rsidRPr="00F402BE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402BE" w:rsidRPr="00F402BE" w:rsidRDefault="00F402BE" w:rsidP="00845E89">
      <w:pPr>
        <w:spacing w:before="120" w:after="120"/>
        <w:rPr>
          <w:rFonts w:asciiTheme="minorHAnsi" w:hAnsiTheme="minorHAnsi" w:cs="Arial"/>
          <w:b/>
          <w:sz w:val="22"/>
          <w:szCs w:val="22"/>
        </w:rPr>
      </w:pPr>
    </w:p>
    <w:p w:rsidR="00F83343" w:rsidRPr="00F402BE" w:rsidRDefault="0008734B" w:rsidP="00845E89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F402BE">
        <w:rPr>
          <w:rFonts w:asciiTheme="minorHAnsi" w:hAnsiTheme="minorHAnsi" w:cs="Arial"/>
          <w:b/>
          <w:sz w:val="22"/>
          <w:szCs w:val="22"/>
        </w:rPr>
        <w:t>The winner will be</w:t>
      </w:r>
      <w:r w:rsidR="00845E89" w:rsidRPr="00F402BE">
        <w:rPr>
          <w:rFonts w:asciiTheme="minorHAnsi" w:hAnsiTheme="minorHAnsi" w:cs="Arial"/>
          <w:b/>
          <w:sz w:val="22"/>
          <w:szCs w:val="22"/>
        </w:rPr>
        <w:t xml:space="preserve"> invited</w:t>
      </w:r>
      <w:r w:rsidRPr="00F402BE">
        <w:rPr>
          <w:rFonts w:asciiTheme="minorHAnsi" w:hAnsiTheme="minorHAnsi" w:cs="Arial"/>
          <w:b/>
          <w:sz w:val="22"/>
          <w:szCs w:val="22"/>
        </w:rPr>
        <w:t xml:space="preserve"> to participate in MD H2E’s Trailblazer educa</w:t>
      </w:r>
      <w:r w:rsidR="00845E89" w:rsidRPr="00F402BE">
        <w:rPr>
          <w:rFonts w:asciiTheme="minorHAnsi" w:hAnsiTheme="minorHAnsi" w:cs="Arial"/>
          <w:b/>
          <w:sz w:val="22"/>
          <w:szCs w:val="22"/>
        </w:rPr>
        <w:t xml:space="preserve">tional event in </w:t>
      </w:r>
      <w:r w:rsidR="00CC1A2E" w:rsidRPr="00F402BE">
        <w:rPr>
          <w:rFonts w:asciiTheme="minorHAnsi" w:hAnsiTheme="minorHAnsi" w:cs="Arial"/>
          <w:b/>
          <w:sz w:val="22"/>
          <w:szCs w:val="22"/>
        </w:rPr>
        <w:t>October 2015</w:t>
      </w:r>
      <w:r w:rsidRPr="00F402BE">
        <w:rPr>
          <w:rFonts w:asciiTheme="minorHAnsi" w:hAnsiTheme="minorHAnsi" w:cs="Arial"/>
          <w:b/>
          <w:sz w:val="22"/>
          <w:szCs w:val="22"/>
        </w:rPr>
        <w:t>.</w:t>
      </w:r>
      <w:r w:rsidR="00177C5A" w:rsidRPr="00F402BE">
        <w:rPr>
          <w:rFonts w:asciiTheme="minorHAnsi" w:hAnsiTheme="minorHAnsi" w:cs="Arial"/>
          <w:b/>
          <w:sz w:val="22"/>
          <w:szCs w:val="22"/>
        </w:rPr>
        <w:t xml:space="preserve"> </w:t>
      </w:r>
      <w:r w:rsidR="00CB3BF3" w:rsidRPr="00F402BE">
        <w:rPr>
          <w:rFonts w:asciiTheme="minorHAnsi" w:hAnsiTheme="minorHAnsi" w:cs="Arial"/>
          <w:sz w:val="22"/>
          <w:szCs w:val="22"/>
        </w:rPr>
        <w:t>Please submit completed application to</w:t>
      </w:r>
      <w:r w:rsidR="00C9300C" w:rsidRPr="00F402BE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="00000FCF" w:rsidRPr="00F402BE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jplisko@som.umaryland.edu</w:t>
        </w:r>
      </w:hyperlink>
      <w:r w:rsidR="00C9300C" w:rsidRPr="00F402BE">
        <w:rPr>
          <w:rFonts w:asciiTheme="minorHAnsi" w:hAnsiTheme="minorHAnsi" w:cs="Arial"/>
          <w:sz w:val="22"/>
          <w:szCs w:val="22"/>
        </w:rPr>
        <w:t xml:space="preserve"> </w:t>
      </w:r>
      <w:r w:rsidR="0020480F" w:rsidRPr="00F402BE">
        <w:rPr>
          <w:rFonts w:asciiTheme="minorHAnsi" w:hAnsiTheme="minorHAnsi" w:cs="Arial"/>
          <w:sz w:val="22"/>
          <w:szCs w:val="22"/>
        </w:rPr>
        <w:t xml:space="preserve">.  </w:t>
      </w:r>
      <w:r w:rsidR="00C9300C" w:rsidRPr="00F402BE">
        <w:rPr>
          <w:rFonts w:asciiTheme="minorHAnsi" w:hAnsiTheme="minorHAnsi" w:cs="Arial"/>
          <w:sz w:val="22"/>
          <w:szCs w:val="22"/>
        </w:rPr>
        <w:t xml:space="preserve">For questions, please contact </w:t>
      </w:r>
      <w:r w:rsidR="00000FCF" w:rsidRPr="00F402BE">
        <w:rPr>
          <w:rFonts w:asciiTheme="minorHAnsi" w:hAnsiTheme="minorHAnsi" w:cs="Arial"/>
          <w:sz w:val="22"/>
          <w:szCs w:val="22"/>
        </w:rPr>
        <w:t xml:space="preserve">Joan  or Carrie Flora at </w:t>
      </w:r>
      <w:hyperlink r:id="rId8" w:history="1">
        <w:r w:rsidR="00000FCF" w:rsidRPr="00F402BE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cflora@som.umaryland.edu</w:t>
        </w:r>
      </w:hyperlink>
      <w:r w:rsidR="00000FCF" w:rsidRPr="00F402BE">
        <w:rPr>
          <w:rFonts w:asciiTheme="minorHAnsi" w:hAnsiTheme="minorHAnsi" w:cs="Arial"/>
          <w:sz w:val="22"/>
          <w:szCs w:val="22"/>
        </w:rPr>
        <w:t xml:space="preserve"> </w:t>
      </w:r>
      <w:r w:rsidR="00C9300C" w:rsidRPr="00F402BE">
        <w:rPr>
          <w:rFonts w:asciiTheme="minorHAnsi" w:hAnsiTheme="minorHAnsi" w:cs="Arial"/>
          <w:sz w:val="22"/>
          <w:szCs w:val="22"/>
        </w:rPr>
        <w:t xml:space="preserve"> </w:t>
      </w:r>
    </w:p>
    <w:sectPr w:rsidR="00F83343" w:rsidRPr="00F402BE" w:rsidSect="00000F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12" w:rsidRDefault="00D10612" w:rsidP="003F0DDC">
      <w:pPr>
        <w:spacing w:after="0"/>
      </w:pPr>
      <w:r>
        <w:separator/>
      </w:r>
    </w:p>
  </w:endnote>
  <w:endnote w:type="continuationSeparator" w:id="0">
    <w:p w:rsidR="00D10612" w:rsidRDefault="00D10612" w:rsidP="003F0D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12" w:rsidRDefault="00D10612" w:rsidP="003F0DDC">
      <w:pPr>
        <w:spacing w:after="0"/>
      </w:pPr>
      <w:r>
        <w:separator/>
      </w:r>
    </w:p>
  </w:footnote>
  <w:footnote w:type="continuationSeparator" w:id="0">
    <w:p w:rsidR="00D10612" w:rsidRDefault="00D10612" w:rsidP="003F0DD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9A" w:rsidRDefault="00954D9A" w:rsidP="003F0DD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-561975</wp:posOffset>
          </wp:positionV>
          <wp:extent cx="3981450" cy="800100"/>
          <wp:effectExtent l="19050" t="0" r="0" b="0"/>
          <wp:wrapSquare wrapText="bothSides"/>
          <wp:docPr id="1" name="Picture 1" descr="C:\Users\Carrie\AppData\Local\Temp\Temp1_MDH2E-Final-Logos.zip\MDH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rie\AppData\Local\Temp\Temp1_MDH2E-Final-Logos.zip\MDH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67" t="38222" r="8333" b="39333"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55BE"/>
    <w:multiLevelType w:val="multilevel"/>
    <w:tmpl w:val="448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371A3"/>
    <w:multiLevelType w:val="hybridMultilevel"/>
    <w:tmpl w:val="B688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27F1E"/>
    <w:rsid w:val="00000FCF"/>
    <w:rsid w:val="00073559"/>
    <w:rsid w:val="0008734B"/>
    <w:rsid w:val="00146D1A"/>
    <w:rsid w:val="00177C5A"/>
    <w:rsid w:val="00183DCA"/>
    <w:rsid w:val="0020480F"/>
    <w:rsid w:val="00231371"/>
    <w:rsid w:val="002424EE"/>
    <w:rsid w:val="00246CE6"/>
    <w:rsid w:val="00297EBF"/>
    <w:rsid w:val="00384A83"/>
    <w:rsid w:val="003F0DDC"/>
    <w:rsid w:val="003F3E63"/>
    <w:rsid w:val="004C2757"/>
    <w:rsid w:val="0051289B"/>
    <w:rsid w:val="005660F3"/>
    <w:rsid w:val="006701D2"/>
    <w:rsid w:val="0069731A"/>
    <w:rsid w:val="00727F1E"/>
    <w:rsid w:val="007D58A3"/>
    <w:rsid w:val="007F0E36"/>
    <w:rsid w:val="007F3218"/>
    <w:rsid w:val="00845E89"/>
    <w:rsid w:val="00880A1F"/>
    <w:rsid w:val="008D114C"/>
    <w:rsid w:val="00954D9A"/>
    <w:rsid w:val="00977B2D"/>
    <w:rsid w:val="009A7857"/>
    <w:rsid w:val="00AD49A6"/>
    <w:rsid w:val="00BC2AB7"/>
    <w:rsid w:val="00BE364F"/>
    <w:rsid w:val="00C10C52"/>
    <w:rsid w:val="00C16306"/>
    <w:rsid w:val="00C37CE6"/>
    <w:rsid w:val="00C53367"/>
    <w:rsid w:val="00C54958"/>
    <w:rsid w:val="00C92C86"/>
    <w:rsid w:val="00C9300C"/>
    <w:rsid w:val="00CB3BF3"/>
    <w:rsid w:val="00CC1A2E"/>
    <w:rsid w:val="00CE7EF3"/>
    <w:rsid w:val="00D10612"/>
    <w:rsid w:val="00D54F8B"/>
    <w:rsid w:val="00D732A1"/>
    <w:rsid w:val="00E7312D"/>
    <w:rsid w:val="00E81814"/>
    <w:rsid w:val="00F402BE"/>
    <w:rsid w:val="00F83343"/>
    <w:rsid w:val="00FB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B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DD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0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D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0A1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80A1F"/>
  </w:style>
  <w:style w:type="paragraph" w:styleId="ListParagraph">
    <w:name w:val="List Paragraph"/>
    <w:basedOn w:val="Normal"/>
    <w:uiPriority w:val="34"/>
    <w:qFormat/>
    <w:rsid w:val="002424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3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lora@som.umarylan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lisko@som.umary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 H2E is now accepting applications for the second annual Nursing Leadership in Environmental Health Award</vt:lpstr>
    </vt:vector>
  </TitlesOfParts>
  <Company>Maryland Hospital Association</Company>
  <LinksUpToDate>false</LinksUpToDate>
  <CharactersWithSpaces>2619</CharactersWithSpaces>
  <SharedDoc>false</SharedDoc>
  <HLinks>
    <vt:vector size="18" baseType="variant">
      <vt:variant>
        <vt:i4>1310832</vt:i4>
      </vt:variant>
      <vt:variant>
        <vt:i4>6</vt:i4>
      </vt:variant>
      <vt:variant>
        <vt:i4>0</vt:i4>
      </vt:variant>
      <vt:variant>
        <vt:i4>5</vt:i4>
      </vt:variant>
      <vt:variant>
        <vt:lpwstr>mailto:Englund@son.umaryland.edu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mailto:rgilden@son.umaryland.edu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mailto:mdh2e@son.umaryland.edu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H2E is now accepting applications for the second annual Nursing Leadership in Environmental Health Award</dc:title>
  <dc:creator>Molly Englund</dc:creator>
  <cp:lastModifiedBy>Carrie</cp:lastModifiedBy>
  <cp:revision>2</cp:revision>
  <dcterms:created xsi:type="dcterms:W3CDTF">2015-02-09T16:05:00Z</dcterms:created>
  <dcterms:modified xsi:type="dcterms:W3CDTF">2015-02-09T16:05:00Z</dcterms:modified>
</cp:coreProperties>
</file>